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170180  赵启凡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王静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5.8万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建设设计及其理论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中国大型铁路客站综合体功能空间布局的交通组织方式研究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spacing w:line="320" w:lineRule="exac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2020.6.29</w:t>
            </w:r>
          </w:p>
          <w:p>
            <w:pPr>
              <w:spacing w:line="320" w:lineRule="exac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下午3：00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hint="default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86069032406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bookmarkStart w:id="1" w:name="_GoBack"/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879362</w:t>
            </w:r>
          </w:p>
          <w:bookmarkEnd w:id="1"/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朱渊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陈宇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盛晖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总建筑师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否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24"/>
                <w:szCs w:val="24"/>
              </w:rPr>
              <w:t>中铁第四勘察设计院集团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费移山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13851477093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341D041A"/>
    <w:rsid w:val="424A2762"/>
    <w:rsid w:val="53A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50</TotalTime>
  <ScaleCrop>false</ScaleCrop>
  <LinksUpToDate>false</LinksUpToDate>
  <CharactersWithSpaces>297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阿凡是个魔法师</cp:lastModifiedBy>
  <cp:lastPrinted>2020-05-14T03:29:00Z</cp:lastPrinted>
  <dcterms:modified xsi:type="dcterms:W3CDTF">2020-06-28T09:40:31Z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